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FF1" w:rsidRDefault="00B17FF1" w:rsidP="00C52422">
      <w:pPr>
        <w:spacing w:after="0" w:line="240" w:lineRule="auto"/>
        <w:jc w:val="center"/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</w:pPr>
      <w:bookmarkStart w:id="0" w:name="_GoBack"/>
      <w:bookmarkEnd w:id="0"/>
    </w:p>
    <w:p w:rsidR="00B17FF1" w:rsidRPr="00183022" w:rsidRDefault="00B17FF1" w:rsidP="00B17FF1">
      <w:pPr>
        <w:spacing w:line="360" w:lineRule="auto"/>
        <w:jc w:val="center"/>
        <w:rPr>
          <w:rFonts w:ascii="Arial" w:hAnsi="Arial" w:cs="Arial"/>
          <w:b/>
          <w:bCs/>
          <w:rtl/>
          <w:lang w:bidi="ar-AE"/>
        </w:rPr>
      </w:pPr>
      <w:r w:rsidRPr="00183022">
        <w:rPr>
          <w:rFonts w:ascii="Arial" w:hAnsi="Arial" w:cs="Arial"/>
          <w:b/>
          <w:bCs/>
          <w:rtl/>
          <w:lang w:bidi="ar-AE"/>
        </w:rPr>
        <w:t xml:space="preserve">المركز الطبي تل أبيب على اسم </w:t>
      </w:r>
      <w:proofErr w:type="spellStart"/>
      <w:r w:rsidRPr="00183022">
        <w:rPr>
          <w:rFonts w:ascii="Arial" w:hAnsi="Arial" w:cs="Arial"/>
          <w:b/>
          <w:bCs/>
          <w:rtl/>
          <w:lang w:bidi="ar-AE"/>
        </w:rPr>
        <w:t>سوراسكي</w:t>
      </w:r>
      <w:proofErr w:type="spellEnd"/>
    </w:p>
    <w:p w:rsidR="00B17FF1" w:rsidRDefault="00B17FF1" w:rsidP="00B17FF1">
      <w:pPr>
        <w:spacing w:line="360" w:lineRule="auto"/>
        <w:jc w:val="center"/>
        <w:rPr>
          <w:rFonts w:ascii="Arial" w:hAnsi="Arial" w:cs="Arial"/>
          <w:b/>
          <w:bCs/>
          <w:rtl/>
          <w:lang w:bidi="ar-AE"/>
        </w:rPr>
      </w:pPr>
      <w:r w:rsidRPr="00183022">
        <w:rPr>
          <w:rFonts w:ascii="Arial" w:hAnsi="Arial" w:cs="Arial"/>
          <w:b/>
          <w:bCs/>
          <w:rtl/>
          <w:lang w:bidi="ar-AE"/>
        </w:rPr>
        <w:t xml:space="preserve">مناقصة علنية رقم: </w:t>
      </w:r>
      <w:r>
        <w:rPr>
          <w:rFonts w:ascii="Arial" w:hAnsi="Arial" w:cs="Arial" w:hint="cs"/>
          <w:b/>
          <w:bCs/>
          <w:rtl/>
          <w:lang w:bidi="ar-AE"/>
        </w:rPr>
        <w:t>182272</w:t>
      </w:r>
    </w:p>
    <w:p w:rsidR="00B17FF1" w:rsidRPr="00B17FF1" w:rsidRDefault="00B17FF1" w:rsidP="00B17FF1">
      <w:pPr>
        <w:spacing w:line="360" w:lineRule="auto"/>
        <w:jc w:val="center"/>
        <w:rPr>
          <w:rFonts w:ascii="Arial" w:hAnsi="Arial"/>
          <w:b/>
          <w:bCs/>
          <w:u w:val="single"/>
          <w:rtl/>
          <w:lang w:bidi="ar-AE"/>
        </w:rPr>
      </w:pPr>
      <w:r w:rsidRPr="00B17FF1">
        <w:rPr>
          <w:rFonts w:ascii="Arial" w:hAnsi="Arial" w:cs="Arial" w:hint="cs"/>
          <w:b/>
          <w:bCs/>
          <w:u w:val="single"/>
          <w:rtl/>
          <w:lang w:bidi="ar-AE"/>
        </w:rPr>
        <w:t>لشراء</w:t>
      </w:r>
      <w:r w:rsidRPr="00B17FF1">
        <w:rPr>
          <w:rFonts w:ascii="Arial" w:hAnsi="Arial" w:cs="Arial"/>
          <w:b/>
          <w:bCs/>
          <w:u w:val="single"/>
          <w:rtl/>
          <w:lang w:bidi="ar-AE"/>
        </w:rPr>
        <w:t xml:space="preserve"> </w:t>
      </w:r>
      <w:r>
        <w:rPr>
          <w:rFonts w:ascii="Arial" w:hAnsi="Arial" w:cs="Arial" w:hint="cs"/>
          <w:b/>
          <w:bCs/>
          <w:u w:val="single"/>
          <w:rtl/>
          <w:lang w:bidi="ar-AE"/>
        </w:rPr>
        <w:t>بطانيات</w:t>
      </w:r>
      <w:r w:rsidRPr="00B17FF1">
        <w:rPr>
          <w:rFonts w:ascii="Arial" w:hAnsi="Arial" w:cs="Arial"/>
          <w:b/>
          <w:bCs/>
          <w:u w:val="single"/>
          <w:rtl/>
          <w:lang w:bidi="ar-AE"/>
        </w:rPr>
        <w:t xml:space="preserve"> </w:t>
      </w:r>
      <w:proofErr w:type="spellStart"/>
      <w:r>
        <w:rPr>
          <w:rFonts w:ascii="Arial" w:hAnsi="Arial" w:cs="Arial" w:hint="cs"/>
          <w:b/>
          <w:bCs/>
          <w:u w:val="single"/>
          <w:rtl/>
          <w:lang w:bidi="ar-AE"/>
        </w:rPr>
        <w:t>ا</w:t>
      </w:r>
      <w:r w:rsidRPr="00B17FF1">
        <w:rPr>
          <w:rFonts w:ascii="Arial" w:hAnsi="Arial" w:cs="Arial" w:hint="cs"/>
          <w:b/>
          <w:bCs/>
          <w:u w:val="single"/>
          <w:rtl/>
          <w:lang w:bidi="ar-AE"/>
        </w:rPr>
        <w:t>كريليك</w:t>
      </w:r>
      <w:proofErr w:type="spellEnd"/>
      <w:r w:rsidRPr="00B17FF1">
        <w:rPr>
          <w:rFonts w:ascii="Arial" w:hAnsi="Arial" w:cs="Arial" w:hint="cs"/>
          <w:b/>
          <w:bCs/>
          <w:u w:val="single"/>
          <w:rtl/>
          <w:lang w:bidi="ar-AE"/>
        </w:rPr>
        <w:t xml:space="preserve"> </w:t>
      </w:r>
      <w:r w:rsidRPr="00B17FF1">
        <w:rPr>
          <w:rFonts w:ascii="Times New Roman" w:eastAsia="Times New Roman" w:hAnsi="Times New Roman" w:cs="David"/>
          <w:b/>
          <w:bCs/>
          <w:sz w:val="20"/>
          <w:szCs w:val="24"/>
          <w:u w:val="single"/>
          <w:lang w:eastAsia="he-IL"/>
        </w:rPr>
        <w:t xml:space="preserve">150 </w:t>
      </w:r>
      <w:r w:rsidRPr="00B17FF1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 </w:t>
      </w:r>
      <w:r w:rsidRPr="00B17FF1">
        <w:rPr>
          <w:rFonts w:ascii="Times New Roman" w:eastAsia="Times New Roman" w:hAnsi="Times New Roman" w:cs="David"/>
          <w:b/>
          <w:bCs/>
          <w:sz w:val="20"/>
          <w:szCs w:val="24"/>
          <w:u w:val="single"/>
          <w:lang w:eastAsia="he-IL"/>
        </w:rPr>
        <w:t>X</w:t>
      </w:r>
      <w:r w:rsidRPr="00B17FF1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 120 </w:t>
      </w:r>
      <w:r w:rsidRPr="00B17FF1">
        <w:rPr>
          <w:rFonts w:ascii="Times New Roman" w:eastAsia="Times New Roman" w:hAnsi="Times New Roman" w:cs="Arial" w:hint="cs"/>
          <w:b/>
          <w:bCs/>
          <w:sz w:val="20"/>
          <w:szCs w:val="24"/>
          <w:u w:val="single"/>
          <w:rtl/>
          <w:lang w:eastAsia="he-IL" w:bidi="ar-AE"/>
        </w:rPr>
        <w:t>سم</w:t>
      </w:r>
      <w:r w:rsidRPr="00B17FF1">
        <w:rPr>
          <w:rFonts w:ascii="Times New Roman" w:eastAsia="Times New Roman" w:hAnsi="Times New Roman" w:cs="David" w:hint="cs"/>
          <w:b/>
          <w:bCs/>
          <w:sz w:val="20"/>
          <w:szCs w:val="24"/>
          <w:u w:val="single"/>
          <w:rtl/>
          <w:lang w:eastAsia="he-IL"/>
        </w:rPr>
        <w:t xml:space="preserve"> + </w:t>
      </w:r>
      <w:proofErr w:type="spellStart"/>
      <w:r w:rsidRPr="00B17FF1">
        <w:rPr>
          <w:rFonts w:ascii="Times New Roman" w:eastAsia="Times New Roman" w:hAnsi="Times New Roman" w:hint="cs"/>
          <w:b/>
          <w:bCs/>
          <w:sz w:val="20"/>
          <w:szCs w:val="24"/>
          <w:u w:val="single"/>
          <w:rtl/>
          <w:lang w:eastAsia="he-IL" w:bidi="ar-AE"/>
        </w:rPr>
        <w:t>لوجو</w:t>
      </w:r>
      <w:proofErr w:type="spellEnd"/>
    </w:p>
    <w:p w:rsidR="00B17FF1" w:rsidRPr="00183022" w:rsidRDefault="00B17FF1" w:rsidP="00B17FF1">
      <w:pPr>
        <w:spacing w:line="360" w:lineRule="auto"/>
        <w:jc w:val="center"/>
        <w:rPr>
          <w:rFonts w:ascii="Arial" w:hAnsi="Arial" w:cs="Arial"/>
          <w:b/>
          <w:bCs/>
          <w:rtl/>
          <w:lang w:bidi="ar-AE"/>
        </w:rPr>
      </w:pPr>
      <w:r w:rsidRPr="00183022">
        <w:rPr>
          <w:rFonts w:ascii="Arial" w:hAnsi="Arial" w:cs="Arial"/>
          <w:b/>
          <w:bCs/>
          <w:u w:val="single"/>
          <w:rtl/>
          <w:lang w:bidi="ar-AE"/>
        </w:rPr>
        <w:t>إعلان</w:t>
      </w:r>
    </w:p>
    <w:p w:rsidR="00B17FF1" w:rsidRPr="00183022" w:rsidRDefault="00B17FF1" w:rsidP="00B17FF1">
      <w:pPr>
        <w:jc w:val="center"/>
        <w:rPr>
          <w:rFonts w:ascii="Arial" w:hAnsi="Arial" w:cs="Arial"/>
          <w:b/>
          <w:bCs/>
          <w:sz w:val="20"/>
          <w:u w:val="single"/>
          <w:rtl/>
          <w:lang w:eastAsia="he-IL"/>
        </w:rPr>
      </w:pPr>
    </w:p>
    <w:p w:rsidR="00B17FF1" w:rsidRPr="00183022" w:rsidRDefault="00B17FF1" w:rsidP="00B17FF1">
      <w:pPr>
        <w:ind w:left="360"/>
        <w:jc w:val="both"/>
        <w:rPr>
          <w:rFonts w:ascii="Arial" w:hAnsi="Arial" w:cs="Arial"/>
          <w:sz w:val="20"/>
          <w:rtl/>
          <w:lang w:eastAsia="he-IL"/>
        </w:rPr>
      </w:pPr>
    </w:p>
    <w:p w:rsidR="00B17FF1" w:rsidRPr="00B668ED" w:rsidRDefault="00B17FF1" w:rsidP="00B17FF1">
      <w:pPr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rtl/>
          <w:lang w:eastAsia="he-IL"/>
        </w:rPr>
      </w:pPr>
      <w:r w:rsidRPr="00B668ED">
        <w:rPr>
          <w:rFonts w:ascii="Arial" w:hAnsi="Arial" w:cs="Arial"/>
          <w:rtl/>
          <w:lang w:bidi="ar-SA"/>
        </w:rPr>
        <w:t xml:space="preserve">المركز الطبي تل أبيب على اسم </w:t>
      </w:r>
      <w:proofErr w:type="spellStart"/>
      <w:r w:rsidRPr="00B668ED">
        <w:rPr>
          <w:rFonts w:ascii="Arial" w:hAnsi="Arial" w:cs="Arial"/>
          <w:rtl/>
          <w:lang w:bidi="ar-SA"/>
        </w:rPr>
        <w:t>سوراسكي</w:t>
      </w:r>
      <w:proofErr w:type="spellEnd"/>
      <w:r w:rsidRPr="00B668ED">
        <w:rPr>
          <w:rFonts w:ascii="Arial" w:hAnsi="Arial" w:cs="Arial"/>
          <w:rtl/>
        </w:rPr>
        <w:t xml:space="preserve"> (</w:t>
      </w:r>
      <w:r w:rsidRPr="00B668ED">
        <w:rPr>
          <w:rFonts w:ascii="Arial" w:hAnsi="Arial" w:cs="Arial"/>
          <w:rtl/>
          <w:lang w:bidi="ar-SA"/>
        </w:rPr>
        <w:t>فيما يلي : "</w:t>
      </w:r>
      <w:r w:rsidRPr="00B668ED">
        <w:rPr>
          <w:rFonts w:ascii="Arial" w:hAnsi="Arial" w:cs="Arial"/>
          <w:rtl/>
          <w:lang w:bidi="ar-AE"/>
        </w:rPr>
        <w:t>المركز الطبي تل أبيب</w:t>
      </w:r>
      <w:r w:rsidRPr="00B668ED">
        <w:rPr>
          <w:rFonts w:ascii="Arial" w:hAnsi="Arial" w:cs="Arial"/>
          <w:rtl/>
          <w:lang w:bidi="ar-SA"/>
        </w:rPr>
        <w:t>"</w:t>
      </w:r>
      <w:r w:rsidRPr="00B668ED">
        <w:rPr>
          <w:rFonts w:ascii="Arial" w:hAnsi="Arial" w:cs="Arial"/>
          <w:rtl/>
        </w:rPr>
        <w:t xml:space="preserve">) </w:t>
      </w:r>
      <w:r w:rsidRPr="00B668ED">
        <w:rPr>
          <w:rFonts w:ascii="Arial" w:hAnsi="Arial" w:cs="Arial"/>
          <w:rtl/>
          <w:lang w:bidi="ar-SA"/>
        </w:rPr>
        <w:t xml:space="preserve">يدعو بهذا لتقديم عروض </w:t>
      </w:r>
      <w:r w:rsidRPr="00B668ED">
        <w:rPr>
          <w:rFonts w:ascii="Arial" w:hAnsi="Arial" w:cs="Arial" w:hint="cs"/>
          <w:rtl/>
          <w:lang w:bidi="ar-AE"/>
        </w:rPr>
        <w:t>لشراء بطانيات</w:t>
      </w:r>
      <w:r w:rsidRPr="00B668ED">
        <w:rPr>
          <w:rFonts w:ascii="Arial" w:hAnsi="Arial" w:cs="Arial"/>
          <w:rtl/>
          <w:lang w:bidi="ar-AE"/>
        </w:rPr>
        <w:t xml:space="preserve"> </w:t>
      </w:r>
      <w:proofErr w:type="spellStart"/>
      <w:r w:rsidRPr="00B668ED">
        <w:rPr>
          <w:rFonts w:ascii="Arial" w:hAnsi="Arial" w:cs="Arial" w:hint="cs"/>
          <w:rtl/>
          <w:lang w:bidi="ar-AE"/>
        </w:rPr>
        <w:t>اكريليك</w:t>
      </w:r>
      <w:proofErr w:type="spellEnd"/>
      <w:r w:rsidRPr="00B668ED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 120</w:t>
      </w:r>
      <w:r w:rsidRPr="00B668ED">
        <w:rPr>
          <w:rFonts w:ascii="Times New Roman" w:eastAsia="Times New Roman" w:hAnsi="Times New Roman" w:cs="David" w:hint="cs"/>
          <w:sz w:val="20"/>
          <w:szCs w:val="24"/>
          <w:lang w:eastAsia="he-IL"/>
        </w:rPr>
        <w:t>X</w:t>
      </w:r>
      <w:r w:rsidRPr="00B668ED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150 ס</w:t>
      </w:r>
      <w:r w:rsidRPr="00B668ED">
        <w:rPr>
          <w:rFonts w:ascii="Times New Roman" w:eastAsia="Times New Roman" w:hAnsi="Times New Roman" w:cs="David"/>
          <w:sz w:val="20"/>
          <w:szCs w:val="24"/>
          <w:rtl/>
          <w:lang w:eastAsia="he-IL"/>
        </w:rPr>
        <w:t>"</w:t>
      </w:r>
      <w:r w:rsidRPr="00B668ED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 xml:space="preserve">מ + </w:t>
      </w:r>
      <w:proofErr w:type="spellStart"/>
      <w:r w:rsidRPr="00B668ED">
        <w:rPr>
          <w:rFonts w:ascii="Times New Roman" w:eastAsia="Times New Roman" w:hAnsi="Times New Roman" w:hint="cs"/>
          <w:sz w:val="20"/>
          <w:szCs w:val="24"/>
          <w:rtl/>
          <w:lang w:eastAsia="he-IL" w:bidi="ar-AE"/>
        </w:rPr>
        <w:t>لوجو</w:t>
      </w:r>
      <w:proofErr w:type="spellEnd"/>
      <w:r w:rsidRPr="00B668ED">
        <w:rPr>
          <w:rFonts w:ascii="Times New Roman" w:eastAsia="Times New Roman" w:hAnsi="Times New Roman" w:hint="cs"/>
          <w:sz w:val="20"/>
          <w:szCs w:val="24"/>
          <w:rtl/>
          <w:lang w:eastAsia="he-IL" w:bidi="ar-AE"/>
        </w:rPr>
        <w:t xml:space="preserve"> لصالح </w:t>
      </w:r>
      <w:r w:rsidRPr="00B668ED">
        <w:rPr>
          <w:rFonts w:ascii="Arial" w:hAnsi="Arial" w:cs="Arial"/>
          <w:rtl/>
          <w:lang w:bidi="ar-SA"/>
        </w:rPr>
        <w:t xml:space="preserve">المركز الطبي تل أبيب على اسم </w:t>
      </w:r>
      <w:proofErr w:type="spellStart"/>
      <w:r w:rsidRPr="00B668ED">
        <w:rPr>
          <w:rFonts w:ascii="Arial" w:hAnsi="Arial" w:cs="Arial"/>
          <w:rtl/>
          <w:lang w:bidi="ar-SA"/>
        </w:rPr>
        <w:t>سوراسكي</w:t>
      </w:r>
      <w:proofErr w:type="spellEnd"/>
      <w:r w:rsidRPr="00B668ED">
        <w:rPr>
          <w:rFonts w:ascii="Arial" w:hAnsi="Arial" w:cs="Arial" w:hint="cs"/>
          <w:rtl/>
          <w:lang w:eastAsia="he-IL"/>
        </w:rPr>
        <w:t>.</w:t>
      </w:r>
    </w:p>
    <w:p w:rsidR="00B17FF1" w:rsidRPr="00183022" w:rsidRDefault="00B17FF1" w:rsidP="00B17FF1">
      <w:pPr>
        <w:numPr>
          <w:ilvl w:val="0"/>
          <w:numId w:val="3"/>
        </w:numPr>
        <w:tabs>
          <w:tab w:val="clear" w:pos="785"/>
          <w:tab w:val="num" w:pos="720"/>
        </w:tabs>
        <w:spacing w:after="0" w:line="360" w:lineRule="auto"/>
        <w:ind w:left="720"/>
        <w:jc w:val="both"/>
        <w:rPr>
          <w:rFonts w:ascii="Arial" w:hAnsi="Arial" w:cs="Arial"/>
          <w:lang w:eastAsia="he-IL"/>
        </w:rPr>
      </w:pPr>
      <w:r w:rsidRPr="00183022">
        <w:rPr>
          <w:rFonts w:ascii="Arial" w:hAnsi="Arial" w:cs="Arial"/>
          <w:rtl/>
          <w:lang w:bidi="ar-SA"/>
        </w:rPr>
        <w:t xml:space="preserve">يمكن </w:t>
      </w:r>
      <w:r w:rsidRPr="00183022">
        <w:rPr>
          <w:rFonts w:ascii="Arial" w:hAnsi="Arial" w:cs="Arial"/>
          <w:rtl/>
          <w:lang w:bidi="ar-AE"/>
        </w:rPr>
        <w:t>الحصول على مستندات المناقصة في وحدة المناقصات الموجودة في</w:t>
      </w:r>
      <w:r w:rsidRPr="00183022">
        <w:rPr>
          <w:rFonts w:ascii="Arial" w:hAnsi="Arial" w:cs="Arial"/>
          <w:rtl/>
          <w:lang w:bidi="ar-SA"/>
        </w:rPr>
        <w:t xml:space="preserve"> المركز الطبي تل أبيب في القسم د الطابق (1-) في أيام الأحد حتى الخميس بين الساعات </w:t>
      </w:r>
      <w:r w:rsidRPr="00183022">
        <w:rPr>
          <w:rFonts w:ascii="Arial" w:hAnsi="Arial" w:cs="Arial"/>
          <w:rtl/>
        </w:rPr>
        <w:t>10:00 – 13:30.</w:t>
      </w:r>
    </w:p>
    <w:p w:rsidR="00B17FF1" w:rsidRDefault="00B17FF1" w:rsidP="00B668ED">
      <w:pPr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eastAsia="he-IL"/>
        </w:rPr>
      </w:pPr>
      <w:r w:rsidRPr="00183022">
        <w:rPr>
          <w:rFonts w:ascii="Arial" w:hAnsi="Arial" w:cs="Arial"/>
          <w:rtl/>
          <w:lang w:bidi="ar-SA"/>
        </w:rPr>
        <w:t>يجب إدخال العروض مع جميع وثائق المناقصة م</w:t>
      </w:r>
      <w:r w:rsidRPr="00183022">
        <w:rPr>
          <w:rFonts w:ascii="Arial" w:hAnsi="Arial" w:cs="Arial"/>
          <w:rtl/>
          <w:lang w:bidi="ar-AE"/>
        </w:rPr>
        <w:t>ُ</w:t>
      </w:r>
      <w:r w:rsidRPr="00183022">
        <w:rPr>
          <w:rFonts w:ascii="Arial" w:hAnsi="Arial" w:cs="Arial"/>
          <w:rtl/>
          <w:lang w:bidi="ar-SA"/>
        </w:rPr>
        <w:t xml:space="preserve">وقعة من قبل مُقدم العرض في مغلف مغلق مكتوب عليه مناقصة رقم </w:t>
      </w:r>
      <w:r w:rsidR="00B668ED">
        <w:rPr>
          <w:rFonts w:ascii="Arial" w:hAnsi="Arial" w:cs="Arial" w:hint="cs"/>
          <w:rtl/>
        </w:rPr>
        <w:t>182272</w:t>
      </w:r>
      <w:r w:rsidRPr="00183022">
        <w:rPr>
          <w:rFonts w:ascii="Arial" w:hAnsi="Arial" w:cs="Arial"/>
          <w:rtl/>
          <w:lang w:bidi="ar-SA"/>
        </w:rPr>
        <w:t xml:space="preserve"> لصندوق المناقصات الموجود في </w:t>
      </w:r>
      <w:r w:rsidRPr="00183022">
        <w:rPr>
          <w:rFonts w:ascii="Arial" w:hAnsi="Arial" w:cs="Arial"/>
          <w:rtl/>
          <w:lang w:bidi="ar-AE"/>
        </w:rPr>
        <w:t xml:space="preserve">وحدة المناقصات في </w:t>
      </w:r>
      <w:r w:rsidRPr="00183022">
        <w:rPr>
          <w:rFonts w:ascii="Arial" w:hAnsi="Arial" w:cs="Arial"/>
          <w:rtl/>
          <w:lang w:bidi="ar-SA"/>
        </w:rPr>
        <w:t xml:space="preserve">المركز الطبي تل أبيب قسم د الطابق (1-) حتى يوم </w:t>
      </w:r>
      <w:r w:rsidR="00B668ED">
        <w:rPr>
          <w:rFonts w:ascii="Arial" w:hAnsi="Arial" w:cs="Arial" w:hint="cs"/>
          <w:rtl/>
          <w:lang w:bidi="ar-AE"/>
        </w:rPr>
        <w:t>7.6.2018</w:t>
      </w:r>
      <w:r w:rsidRPr="00183022">
        <w:rPr>
          <w:rFonts w:ascii="Arial" w:hAnsi="Arial" w:cs="Arial"/>
          <w:rtl/>
          <w:lang w:bidi="ar-AE"/>
        </w:rPr>
        <w:t xml:space="preserve"> في تمام الساعة 12:00.</w:t>
      </w:r>
    </w:p>
    <w:p w:rsidR="00B668ED" w:rsidRDefault="00B668ED" w:rsidP="00B668ED">
      <w:pPr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eastAsia="he-IL"/>
        </w:rPr>
      </w:pPr>
      <w:r>
        <w:rPr>
          <w:rFonts w:ascii="Arial" w:hAnsi="Arial" w:cs="Arial" w:hint="cs"/>
          <w:rtl/>
          <w:lang w:eastAsia="he-IL" w:bidi="ar-AE"/>
        </w:rPr>
        <w:t xml:space="preserve">على مُقدم العرض إرسال نموذج للفحص خلال 3 أيام من موعد استلامه إشعار بذلك. تقع على عاتق مُقدم العرض مسؤولية تنسيق إحضار نموذج الفحص مع الجهة المهنية </w:t>
      </w:r>
      <w:r>
        <w:rPr>
          <w:rFonts w:ascii="Arial" w:hAnsi="Arial" w:cs="Arial"/>
          <w:rtl/>
          <w:lang w:eastAsia="he-IL" w:bidi="ar-AE"/>
        </w:rPr>
        <w:t>–</w:t>
      </w:r>
      <w:r>
        <w:rPr>
          <w:rFonts w:ascii="Arial" w:hAnsi="Arial" w:cs="Arial" w:hint="cs"/>
          <w:rtl/>
          <w:lang w:eastAsia="he-IL" w:bidi="ar-AE"/>
        </w:rPr>
        <w:t xml:space="preserve"> </w:t>
      </w:r>
      <w:proofErr w:type="spellStart"/>
      <w:r>
        <w:rPr>
          <w:rFonts w:ascii="Arial" w:hAnsi="Arial" w:cs="Arial" w:hint="cs"/>
          <w:rtl/>
          <w:lang w:eastAsia="he-IL" w:bidi="ar-AE"/>
        </w:rPr>
        <w:t>يافيم</w:t>
      </w:r>
      <w:proofErr w:type="spellEnd"/>
      <w:r>
        <w:rPr>
          <w:rFonts w:ascii="Arial" w:hAnsi="Arial" w:cs="Arial" w:hint="cs"/>
          <w:rtl/>
          <w:lang w:eastAsia="he-IL" w:bidi="ar-AE"/>
        </w:rPr>
        <w:t xml:space="preserve"> </w:t>
      </w:r>
      <w:proofErr w:type="spellStart"/>
      <w:r>
        <w:rPr>
          <w:rFonts w:ascii="Arial" w:hAnsi="Arial" w:cs="Arial" w:hint="cs"/>
          <w:rtl/>
          <w:lang w:eastAsia="he-IL" w:bidi="ar-AE"/>
        </w:rPr>
        <w:t>ليفشيتس</w:t>
      </w:r>
      <w:proofErr w:type="spellEnd"/>
      <w:r>
        <w:rPr>
          <w:rFonts w:ascii="Arial" w:hAnsi="Arial" w:cs="Arial" w:hint="cs"/>
          <w:rtl/>
          <w:lang w:eastAsia="he-IL" w:bidi="ar-AE"/>
        </w:rPr>
        <w:t xml:space="preserve">, على هاتف رقم: 4266286-052 </w:t>
      </w:r>
      <w:r w:rsidRPr="00B668ED">
        <w:rPr>
          <w:rFonts w:asciiTheme="majorBidi" w:hAnsiTheme="majorBidi" w:cstheme="majorBidi"/>
          <w:sz w:val="24"/>
          <w:rtl/>
          <w:lang w:bidi="ar-AE"/>
        </w:rPr>
        <w:t xml:space="preserve">ما عدا في حالة حصل مُقدم العرض على إعفاء من الجهة المهنية على بناءً على المعرفة السابقة. على مُقدم العرض أن يحصل على مصادقة من الجهة المهنية في </w:t>
      </w:r>
      <w:r w:rsidRPr="00B668ED">
        <w:rPr>
          <w:rFonts w:asciiTheme="majorBidi" w:hAnsiTheme="majorBidi" w:cstheme="majorBidi"/>
          <w:sz w:val="24"/>
          <w:rtl/>
          <w:lang w:bidi="ar-SA"/>
        </w:rPr>
        <w:t>المركز الطبي تل أبيب بخصوص العرض</w:t>
      </w:r>
      <w:r>
        <w:rPr>
          <w:rFonts w:asciiTheme="majorBidi" w:hAnsiTheme="majorBidi" w:cstheme="majorBidi" w:hint="cs"/>
          <w:sz w:val="24"/>
          <w:rtl/>
          <w:lang w:bidi="ar-SA"/>
        </w:rPr>
        <w:t xml:space="preserve"> </w:t>
      </w:r>
      <w:r w:rsidRPr="00B668ED">
        <w:rPr>
          <w:rFonts w:asciiTheme="majorBidi" w:hAnsiTheme="majorBidi" w:cstheme="majorBidi" w:hint="cs"/>
          <w:b/>
          <w:bCs/>
          <w:sz w:val="24"/>
          <w:u w:val="single"/>
          <w:rtl/>
          <w:lang w:bidi="ar-SA"/>
        </w:rPr>
        <w:t>قبل تقديم مستندات المناقصة</w:t>
      </w:r>
      <w:r w:rsidRPr="00B668ED">
        <w:rPr>
          <w:rFonts w:asciiTheme="majorBidi" w:hAnsiTheme="majorBidi" w:cstheme="majorBidi" w:hint="cs"/>
          <w:sz w:val="24"/>
          <w:rtl/>
          <w:lang w:bidi="ar-AE"/>
        </w:rPr>
        <w:t xml:space="preserve">. </w:t>
      </w:r>
      <w:proofErr w:type="gramStart"/>
      <w:r w:rsidRPr="00B668ED">
        <w:rPr>
          <w:rFonts w:asciiTheme="majorBidi" w:hAnsiTheme="majorBidi" w:cstheme="majorBidi"/>
          <w:sz w:val="24"/>
          <w:rtl/>
          <w:lang w:bidi="ar-SA"/>
        </w:rPr>
        <w:t>في</w:t>
      </w:r>
      <w:proofErr w:type="gramEnd"/>
      <w:r w:rsidRPr="00B668ED">
        <w:rPr>
          <w:rFonts w:asciiTheme="majorBidi" w:hAnsiTheme="majorBidi" w:cstheme="majorBidi"/>
          <w:sz w:val="24"/>
          <w:rtl/>
          <w:lang w:bidi="ar-SA"/>
        </w:rPr>
        <w:t xml:space="preserve"> حالة لم يتم منح إعفاء من قبل الجهة المهنية, ولم يتم تنفيذ عرض من قبل مُقدم العرض, سوف يتم إقصاء العرض (عرض لا يستوفي جميع شروط المناقصة, شرط الحد الأدنى </w:t>
      </w:r>
      <w:r>
        <w:rPr>
          <w:rFonts w:asciiTheme="majorBidi" w:hAnsiTheme="majorBidi" w:cstheme="majorBidi" w:hint="cs"/>
          <w:sz w:val="24"/>
          <w:rtl/>
          <w:lang w:bidi="ar-SA"/>
        </w:rPr>
        <w:t>5ه</w:t>
      </w:r>
      <w:r>
        <w:rPr>
          <w:rFonts w:asciiTheme="majorBidi" w:hAnsiTheme="majorBidi" w:cstheme="majorBidi" w:hint="cs"/>
          <w:sz w:val="24"/>
          <w:rtl/>
        </w:rPr>
        <w:t>'</w:t>
      </w:r>
      <w:r w:rsidRPr="00B668ED">
        <w:rPr>
          <w:rFonts w:asciiTheme="majorBidi" w:hAnsiTheme="majorBidi" w:cstheme="majorBidi"/>
          <w:sz w:val="24"/>
          <w:rtl/>
          <w:lang w:bidi="ar-SA"/>
        </w:rPr>
        <w:t>).</w:t>
      </w:r>
      <w:r w:rsidRPr="00B668ED">
        <w:rPr>
          <w:rFonts w:asciiTheme="majorBidi" w:hAnsiTheme="majorBidi" w:cstheme="majorBidi"/>
          <w:sz w:val="24"/>
          <w:rtl/>
          <w:lang w:bidi="ar-AE"/>
        </w:rPr>
        <w:t xml:space="preserve">   </w:t>
      </w:r>
    </w:p>
    <w:p w:rsidR="00B668ED" w:rsidRDefault="00B668ED" w:rsidP="00B668ED">
      <w:pPr>
        <w:spacing w:after="0" w:line="360" w:lineRule="auto"/>
        <w:ind w:left="785"/>
        <w:jc w:val="both"/>
        <w:rPr>
          <w:rFonts w:ascii="Arial" w:hAnsi="Arial" w:cs="Arial"/>
          <w:lang w:eastAsia="he-IL"/>
        </w:rPr>
      </w:pPr>
    </w:p>
    <w:p w:rsidR="00B668ED" w:rsidRPr="00B668ED" w:rsidRDefault="00B668ED" w:rsidP="00B668ED">
      <w:pPr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eastAsia="he-IL"/>
        </w:rPr>
      </w:pPr>
      <w:r w:rsidRPr="00B668ED">
        <w:rPr>
          <w:rFonts w:asciiTheme="majorBidi" w:hAnsiTheme="majorBidi" w:cstheme="majorBidi"/>
          <w:b/>
          <w:bCs/>
          <w:u w:val="single"/>
          <w:rtl/>
          <w:lang w:bidi="ar-SA"/>
        </w:rPr>
        <w:t>شروط الحد الأدنى/ المُسبقة للاشتراك في المناقص</w:t>
      </w:r>
      <w:r w:rsidRPr="00B668ED">
        <w:rPr>
          <w:rFonts w:asciiTheme="majorBidi" w:hAnsiTheme="majorBidi" w:cstheme="majorBidi"/>
          <w:b/>
          <w:bCs/>
          <w:u w:val="single"/>
          <w:rtl/>
          <w:lang w:bidi="ar-AE"/>
        </w:rPr>
        <w:t>ة</w:t>
      </w:r>
      <w:r w:rsidRPr="00B668ED">
        <w:rPr>
          <w:rFonts w:asciiTheme="majorBidi" w:hAnsiTheme="majorBidi" w:cstheme="majorBidi" w:hint="cs"/>
          <w:b/>
          <w:bCs/>
          <w:u w:val="single"/>
          <w:rtl/>
          <w:lang w:bidi="ar-AE"/>
        </w:rPr>
        <w:t>:</w:t>
      </w:r>
    </w:p>
    <w:p w:rsidR="00B668ED" w:rsidRDefault="00B668ED" w:rsidP="00B668ED">
      <w:pPr>
        <w:pStyle w:val="a3"/>
        <w:numPr>
          <w:ilvl w:val="0"/>
          <w:numId w:val="5"/>
        </w:numPr>
        <w:spacing w:line="360" w:lineRule="auto"/>
        <w:ind w:right="-851"/>
        <w:rPr>
          <w:rFonts w:ascii="Times New Roman" w:eastAsia="Times New Roman" w:hAnsi="Times New Roman"/>
          <w:lang w:eastAsia="he-IL"/>
        </w:rPr>
      </w:pPr>
      <w:r w:rsidRPr="005E48D1">
        <w:rPr>
          <w:rFonts w:cs="Arial" w:hint="cs"/>
          <w:rtl/>
          <w:lang w:bidi="ar-AE"/>
        </w:rPr>
        <w:t>كفالة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بنكية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أو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شيك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بنكي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أو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كفالة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شركة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تأمين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بمبلغ</w:t>
      </w:r>
      <w:r w:rsidRPr="005E48D1">
        <w:rPr>
          <w:rFonts w:hint="cs"/>
          <w:rtl/>
          <w:lang w:bidi="ar-AE"/>
        </w:rPr>
        <w:t xml:space="preserve"> </w:t>
      </w:r>
      <w:r>
        <w:rPr>
          <w:rFonts w:hint="cs"/>
          <w:rtl/>
          <w:lang w:bidi="ar-AE"/>
        </w:rPr>
        <w:t>15</w:t>
      </w:r>
      <w:r w:rsidRPr="005E48D1">
        <w:rPr>
          <w:rFonts w:hint="cs"/>
          <w:rtl/>
          <w:lang w:bidi="ar-AE"/>
        </w:rPr>
        <w:t xml:space="preserve">,000 </w:t>
      </w:r>
      <w:r w:rsidRPr="005E48D1">
        <w:rPr>
          <w:rFonts w:cs="Arial" w:hint="cs"/>
          <w:rtl/>
          <w:lang w:bidi="ar-AE"/>
        </w:rPr>
        <w:t>شيكل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جديد</w:t>
      </w:r>
      <w:r w:rsidRPr="005E48D1">
        <w:rPr>
          <w:rFonts w:hint="cs"/>
          <w:rtl/>
          <w:lang w:bidi="ar-AE"/>
        </w:rPr>
        <w:t xml:space="preserve">. </w:t>
      </w:r>
      <w:r w:rsidRPr="005E48D1">
        <w:rPr>
          <w:rFonts w:cs="Arial" w:hint="cs"/>
          <w:rtl/>
          <w:lang w:bidi="ar-AE"/>
        </w:rPr>
        <w:t>يجب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أن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تكون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الكفالة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مُستقلة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وغير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مشروط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وسارية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المفعول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حتى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تاريخ</w:t>
      </w:r>
      <w:r w:rsidRPr="005E48D1">
        <w:rPr>
          <w:rFonts w:hint="cs"/>
          <w:rtl/>
          <w:lang w:bidi="ar-AE"/>
        </w:rPr>
        <w:t xml:space="preserve"> </w:t>
      </w:r>
      <w:r>
        <w:rPr>
          <w:rFonts w:cs="Arial" w:hint="cs"/>
          <w:rtl/>
          <w:lang w:bidi="ar-AE"/>
        </w:rPr>
        <w:t>7.9.2018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بالصيغة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المُرفقة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لمستندات</w:t>
      </w:r>
      <w:r w:rsidRPr="005E48D1">
        <w:rPr>
          <w:rFonts w:hint="cs"/>
          <w:rtl/>
          <w:lang w:bidi="ar-AE"/>
        </w:rPr>
        <w:t xml:space="preserve"> </w:t>
      </w:r>
      <w:r w:rsidRPr="005E48D1">
        <w:rPr>
          <w:rFonts w:cs="Arial" w:hint="cs"/>
          <w:rtl/>
          <w:lang w:bidi="ar-AE"/>
        </w:rPr>
        <w:t>المناقصة</w:t>
      </w:r>
      <w:r w:rsidRPr="005E48D1">
        <w:rPr>
          <w:rFonts w:hint="cs"/>
          <w:rtl/>
          <w:lang w:bidi="ar-AE"/>
        </w:rPr>
        <w:t>.</w:t>
      </w:r>
      <w:r>
        <w:rPr>
          <w:rFonts w:hint="cs"/>
          <w:rtl/>
          <w:lang w:bidi="ar-AE"/>
        </w:rPr>
        <w:t xml:space="preserve"> </w:t>
      </w:r>
      <w:r w:rsidRPr="00B668ED">
        <w:rPr>
          <w:rFonts w:cstheme="minorBidi" w:hint="cs"/>
          <w:b/>
          <w:bCs/>
          <w:u w:val="single"/>
          <w:rtl/>
          <w:lang w:bidi="ar-AE"/>
        </w:rPr>
        <w:t>أي كفالة لن تكون بالصيغة المُرفقة لمستندات المناقصة, سوف يتم إقصاءها كلياً وسوف تؤدي الى اقصاء العرض</w:t>
      </w:r>
      <w:r w:rsidRPr="00B668ED">
        <w:rPr>
          <w:rFonts w:cstheme="minorBidi" w:hint="cs"/>
          <w:b/>
          <w:bCs/>
          <w:rtl/>
          <w:lang w:bidi="ar-AE"/>
        </w:rPr>
        <w:t>.</w:t>
      </w:r>
      <w:r>
        <w:rPr>
          <w:rFonts w:cstheme="minorBidi" w:hint="cs"/>
          <w:b/>
          <w:bCs/>
          <w:rtl/>
          <w:lang w:bidi="ar-AE"/>
        </w:rPr>
        <w:t xml:space="preserve"> </w:t>
      </w:r>
      <w:r w:rsidRPr="00B668ED">
        <w:rPr>
          <w:rFonts w:cstheme="minorBidi" w:hint="cs"/>
          <w:b/>
          <w:bCs/>
          <w:rtl/>
          <w:lang w:bidi="ar-AE"/>
        </w:rPr>
        <w:t>على مُقدم العرض الالتزام بتمديد الكفالة حسب طلب صاحب الدعوة, اذا لم تنتهي إجراءات المناقصة خلال 90 يوم</w:t>
      </w:r>
      <w:r w:rsidRPr="00B668ED">
        <w:rPr>
          <w:rFonts w:cstheme="minorBidi" w:hint="cs"/>
          <w:rtl/>
          <w:lang w:bidi="ar-AE"/>
        </w:rPr>
        <w:t>.</w:t>
      </w:r>
    </w:p>
    <w:p w:rsidR="00997BC9" w:rsidRDefault="00997BC9" w:rsidP="00B668ED">
      <w:pPr>
        <w:pStyle w:val="a3"/>
        <w:numPr>
          <w:ilvl w:val="0"/>
          <w:numId w:val="5"/>
        </w:numPr>
        <w:spacing w:line="360" w:lineRule="auto"/>
        <w:ind w:right="-851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cstheme="minorBidi" w:hint="cs"/>
          <w:rtl/>
          <w:lang w:eastAsia="he-IL" w:bidi="ar-AE"/>
        </w:rPr>
        <w:t xml:space="preserve">على مُقدم العرض إرفاق شهادة فحص من معهد المعايير حسب المعيار </w:t>
      </w:r>
      <w:r w:rsidRPr="00C52422">
        <w:rPr>
          <w:rFonts w:ascii="Times New Roman" w:eastAsia="Times New Roman" w:hAnsi="Times New Roman"/>
        </w:rPr>
        <w:t>BS7175</w:t>
      </w:r>
      <w:r>
        <w:rPr>
          <w:rFonts w:ascii="Times New Roman" w:eastAsia="Times New Roman" w:hAnsi="Times New Roman" w:hint="cs"/>
          <w:rtl/>
          <w:lang w:eastAsia="he-IL"/>
        </w:rPr>
        <w:t xml:space="preserve"> </w:t>
      </w:r>
      <w:r>
        <w:rPr>
          <w:rFonts w:ascii="Times New Roman" w:eastAsia="Times New Roman" w:hAnsi="Times New Roman" w:cstheme="minorBidi" w:hint="cs"/>
          <w:rtl/>
          <w:lang w:eastAsia="he-IL" w:bidi="ar-AE"/>
        </w:rPr>
        <w:t xml:space="preserve">وفحوصات قابلية الاشتعال حسب المعيار </w:t>
      </w:r>
      <w:r w:rsidRPr="00C52422">
        <w:rPr>
          <w:rFonts w:ascii="Times New Roman" w:eastAsia="Times New Roman" w:hAnsi="Times New Roman"/>
        </w:rPr>
        <w:t>BS5866</w:t>
      </w:r>
      <w:r>
        <w:rPr>
          <w:rFonts w:ascii="Times New Roman" w:eastAsia="Times New Roman" w:hAnsi="Times New Roman" w:hint="cs"/>
          <w:rtl/>
          <w:lang w:eastAsia="he-IL"/>
        </w:rPr>
        <w:t>.</w:t>
      </w:r>
    </w:p>
    <w:p w:rsidR="0038139A" w:rsidRDefault="0038139A" w:rsidP="00B668ED">
      <w:pPr>
        <w:pStyle w:val="a3"/>
        <w:numPr>
          <w:ilvl w:val="0"/>
          <w:numId w:val="5"/>
        </w:numPr>
        <w:spacing w:line="360" w:lineRule="auto"/>
        <w:ind w:right="-851"/>
        <w:rPr>
          <w:rFonts w:ascii="Times New Roman" w:eastAsia="Times New Roman" w:hAnsi="Times New Roman"/>
          <w:lang w:eastAsia="he-IL"/>
        </w:rPr>
      </w:pPr>
      <w:r>
        <w:rPr>
          <w:rFonts w:ascii="Times New Roman" w:eastAsia="Times New Roman" w:hAnsi="Times New Roman" w:cstheme="minorBidi" w:hint="cs"/>
          <w:rtl/>
          <w:lang w:eastAsia="he-IL" w:bidi="ar-AE"/>
        </w:rPr>
        <w:t>على مُقدم العرض أن يكون صاحب خبرة 12 شهر على الأقل بتزويد المنتجات المذكورة في المناقصة بحجم مالي شبيه لعرض الأسعار المُقدم من قبله لثلاثة مستشفيات و/أو مؤسسات حكومية في البلاد (يجب ذكر الخبرة المطلوبة في العرض المشارك).</w:t>
      </w:r>
    </w:p>
    <w:p w:rsidR="00913370" w:rsidRPr="00F2222F" w:rsidRDefault="00913370" w:rsidP="00913370">
      <w:pPr>
        <w:pStyle w:val="a3"/>
        <w:numPr>
          <w:ilvl w:val="0"/>
          <w:numId w:val="5"/>
        </w:numPr>
        <w:spacing w:line="360" w:lineRule="auto"/>
        <w:ind w:right="-851"/>
        <w:rPr>
          <w:rFonts w:ascii="Times New Roman" w:eastAsia="Times New Roman" w:hAnsi="Times New Roman"/>
          <w:lang w:eastAsia="he-IL"/>
        </w:rPr>
      </w:pPr>
      <w:r w:rsidRPr="00F2222F">
        <w:rPr>
          <w:rFonts w:asciiTheme="majorBidi" w:hAnsiTheme="majorBidi" w:cstheme="majorBidi" w:hint="cs"/>
          <w:sz w:val="24"/>
          <w:rtl/>
          <w:lang w:bidi="ar-SA"/>
        </w:rPr>
        <w:lastRenderedPageBreak/>
        <w:t>وجود</w:t>
      </w:r>
      <w:r w:rsidRPr="00F2222F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F2222F">
        <w:rPr>
          <w:rFonts w:asciiTheme="majorBidi" w:hAnsiTheme="majorBidi" w:cstheme="majorBidi" w:hint="cs"/>
          <w:sz w:val="24"/>
          <w:rtl/>
          <w:lang w:bidi="ar-SA"/>
        </w:rPr>
        <w:t>التصاريح</w:t>
      </w:r>
      <w:r w:rsidRPr="00F2222F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F2222F">
        <w:rPr>
          <w:rFonts w:asciiTheme="majorBidi" w:hAnsiTheme="majorBidi" w:cstheme="majorBidi" w:hint="cs"/>
          <w:sz w:val="24"/>
          <w:rtl/>
          <w:lang w:bidi="ar-SA"/>
        </w:rPr>
        <w:t>المطلوبة</w:t>
      </w:r>
      <w:r w:rsidRPr="00F2222F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F2222F">
        <w:rPr>
          <w:rFonts w:asciiTheme="majorBidi" w:hAnsiTheme="majorBidi" w:cstheme="majorBidi" w:hint="cs"/>
          <w:sz w:val="24"/>
          <w:rtl/>
          <w:lang w:bidi="ar-SA"/>
        </w:rPr>
        <w:t>حسب</w:t>
      </w:r>
      <w:r w:rsidRPr="00F2222F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F2222F">
        <w:rPr>
          <w:rFonts w:asciiTheme="majorBidi" w:hAnsiTheme="majorBidi" w:cstheme="majorBidi" w:hint="cs"/>
          <w:sz w:val="24"/>
          <w:rtl/>
          <w:lang w:bidi="ar-SA"/>
        </w:rPr>
        <w:t>قانون</w:t>
      </w:r>
      <w:r w:rsidRPr="00F2222F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F2222F">
        <w:rPr>
          <w:rFonts w:asciiTheme="majorBidi" w:hAnsiTheme="majorBidi" w:cstheme="majorBidi"/>
          <w:sz w:val="24"/>
          <w:rtl/>
          <w:lang w:bidi="ar-AE"/>
        </w:rPr>
        <w:t>صفقات الهيئات العمومية</w:t>
      </w:r>
      <w:r w:rsidRPr="00F2222F">
        <w:rPr>
          <w:rFonts w:asciiTheme="majorBidi" w:hAnsiTheme="majorBidi" w:cstheme="majorBidi"/>
          <w:sz w:val="24"/>
          <w:rtl/>
          <w:lang w:bidi="ar-SA"/>
        </w:rPr>
        <w:t xml:space="preserve"> (تطبيق ادارة حسابات ودفع مستحقات الضرائب </w:t>
      </w:r>
      <w:r w:rsidRPr="00F2222F">
        <w:rPr>
          <w:rFonts w:asciiTheme="majorBidi" w:hAnsiTheme="majorBidi" w:cstheme="majorBidi"/>
          <w:sz w:val="24"/>
          <w:rtl/>
        </w:rPr>
        <w:t>1976) (5).</w:t>
      </w:r>
    </w:p>
    <w:p w:rsidR="00913370" w:rsidRPr="00DD4292" w:rsidRDefault="00913370" w:rsidP="00913370">
      <w:pPr>
        <w:pStyle w:val="a3"/>
        <w:numPr>
          <w:ilvl w:val="0"/>
          <w:numId w:val="5"/>
        </w:numPr>
        <w:spacing w:line="360" w:lineRule="auto"/>
        <w:rPr>
          <w:rFonts w:cstheme="minorBidi"/>
          <w:lang w:bidi="ar-AE"/>
        </w:rPr>
      </w:pPr>
      <w:r w:rsidRPr="00DD4292">
        <w:rPr>
          <w:rFonts w:asciiTheme="majorBidi" w:hAnsiTheme="majorBidi" w:cstheme="majorBidi" w:hint="cs"/>
          <w:sz w:val="24"/>
          <w:rtl/>
          <w:lang w:bidi="ar-AE"/>
        </w:rPr>
        <w:t>مُقدم</w:t>
      </w:r>
      <w:r w:rsidRPr="00DD4292">
        <w:rPr>
          <w:rFonts w:asciiTheme="majorBidi" w:hAnsiTheme="majorBidi" w:cstheme="majorBidi"/>
          <w:sz w:val="24"/>
          <w:rtl/>
          <w:lang w:bidi="ar-AE"/>
        </w:rPr>
        <w:t xml:space="preserve"> </w:t>
      </w:r>
      <w:r w:rsidRPr="00DD4292">
        <w:rPr>
          <w:rFonts w:asciiTheme="majorBidi" w:hAnsiTheme="majorBidi" w:cstheme="majorBidi" w:hint="cs"/>
          <w:sz w:val="24"/>
          <w:rtl/>
          <w:lang w:bidi="ar-AE"/>
        </w:rPr>
        <w:t>العرض</w:t>
      </w:r>
      <w:r w:rsidRPr="00DD4292">
        <w:rPr>
          <w:rFonts w:asciiTheme="majorBidi" w:hAnsiTheme="majorBidi" w:cstheme="majorBidi"/>
          <w:sz w:val="24"/>
          <w:rtl/>
          <w:lang w:bidi="ar-SA"/>
        </w:rPr>
        <w:t xml:space="preserve"> لا يمر بإجراءات تصفية أو اعلان إفلاس (</w:t>
      </w:r>
      <w:r w:rsidRPr="00DD4292">
        <w:rPr>
          <w:rFonts w:asciiTheme="majorBidi" w:hAnsiTheme="majorBidi" w:cstheme="majorBidi"/>
          <w:sz w:val="24"/>
          <w:rtl/>
          <w:lang w:bidi="ar-AE"/>
        </w:rPr>
        <w:t>على مُقدم العرض إبراز</w:t>
      </w:r>
      <w:r w:rsidRPr="00DD4292">
        <w:rPr>
          <w:rFonts w:asciiTheme="majorBidi" w:hAnsiTheme="majorBidi" w:cstheme="majorBidi"/>
          <w:sz w:val="24"/>
          <w:rtl/>
          <w:lang w:bidi="ar-SA"/>
        </w:rPr>
        <w:t xml:space="preserve"> تصديق محام او مدقق حسابات لتأكيد المذكور أعلاه). </w:t>
      </w:r>
    </w:p>
    <w:p w:rsidR="00913370" w:rsidRDefault="00913370" w:rsidP="00913370">
      <w:pPr>
        <w:pStyle w:val="a3"/>
        <w:numPr>
          <w:ilvl w:val="0"/>
          <w:numId w:val="5"/>
        </w:numPr>
        <w:spacing w:line="360" w:lineRule="auto"/>
        <w:rPr>
          <w:rFonts w:cstheme="minorBidi"/>
          <w:lang w:bidi="ar-AE"/>
        </w:rPr>
      </w:pPr>
      <w:r w:rsidRPr="00DD4292">
        <w:rPr>
          <w:rFonts w:asciiTheme="majorBidi" w:hAnsiTheme="majorBidi" w:cstheme="majorBidi" w:hint="cs"/>
          <w:sz w:val="24"/>
          <w:rtl/>
          <w:lang w:bidi="ar-SA"/>
        </w:rPr>
        <w:t>الاستيفاء</w:t>
      </w:r>
      <w:r w:rsidRPr="00DD4292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DD4292">
        <w:rPr>
          <w:rFonts w:asciiTheme="majorBidi" w:hAnsiTheme="majorBidi" w:cstheme="majorBidi" w:hint="cs"/>
          <w:sz w:val="24"/>
          <w:rtl/>
          <w:lang w:bidi="ar-SA"/>
        </w:rPr>
        <w:t>التام</w:t>
      </w:r>
      <w:r w:rsidRPr="00DD4292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DD4292">
        <w:rPr>
          <w:rFonts w:asciiTheme="majorBidi" w:hAnsiTheme="majorBidi" w:cstheme="majorBidi"/>
          <w:sz w:val="24"/>
          <w:rtl/>
          <w:lang w:bidi="ar-AE"/>
        </w:rPr>
        <w:t>للمواصفات</w:t>
      </w:r>
      <w:r w:rsidRPr="00DD4292">
        <w:rPr>
          <w:rFonts w:asciiTheme="majorBidi" w:hAnsiTheme="majorBidi" w:cstheme="majorBidi"/>
          <w:sz w:val="24"/>
          <w:rtl/>
          <w:lang w:bidi="ar-SA"/>
        </w:rPr>
        <w:t xml:space="preserve"> التقنية</w:t>
      </w:r>
      <w:r w:rsidRPr="00DD4292">
        <w:rPr>
          <w:rFonts w:asciiTheme="majorBidi" w:hAnsiTheme="majorBidi" w:cstheme="majorBidi"/>
          <w:sz w:val="24"/>
          <w:rtl/>
        </w:rPr>
        <w:t xml:space="preserve"> </w:t>
      </w:r>
      <w:r w:rsidRPr="00DD4292">
        <w:rPr>
          <w:rFonts w:asciiTheme="majorBidi" w:hAnsiTheme="majorBidi" w:cstheme="majorBidi"/>
          <w:sz w:val="24"/>
          <w:rtl/>
          <w:lang w:bidi="ar-AE"/>
        </w:rPr>
        <w:t>ولمُتطلبات</w:t>
      </w:r>
      <w:r w:rsidRPr="00DD4292">
        <w:rPr>
          <w:rFonts w:asciiTheme="majorBidi" w:hAnsiTheme="majorBidi" w:cstheme="majorBidi"/>
          <w:sz w:val="24"/>
          <w:rtl/>
          <w:lang w:bidi="ar-SA"/>
        </w:rPr>
        <w:t xml:space="preserve"> المناقصة بدون استثنا</w:t>
      </w:r>
      <w:r>
        <w:rPr>
          <w:rFonts w:asciiTheme="majorBidi" w:hAnsiTheme="majorBidi" w:cstheme="majorBidi" w:hint="cs"/>
          <w:sz w:val="24"/>
          <w:rtl/>
          <w:lang w:bidi="ar-SA"/>
        </w:rPr>
        <w:t>ء.</w:t>
      </w:r>
    </w:p>
    <w:p w:rsidR="004442CE" w:rsidRPr="00DD4292" w:rsidRDefault="004442CE" w:rsidP="004442CE">
      <w:pPr>
        <w:pStyle w:val="a3"/>
        <w:numPr>
          <w:ilvl w:val="0"/>
          <w:numId w:val="5"/>
        </w:numPr>
        <w:spacing w:line="360" w:lineRule="auto"/>
        <w:rPr>
          <w:rFonts w:cstheme="minorBidi"/>
          <w:lang w:bidi="ar-AE"/>
        </w:rPr>
      </w:pPr>
      <w:proofErr w:type="gramStart"/>
      <w:r w:rsidRPr="00DD4292">
        <w:rPr>
          <w:rFonts w:asciiTheme="majorBidi" w:hAnsiTheme="majorBidi" w:cstheme="majorBidi" w:hint="cs"/>
          <w:sz w:val="24"/>
          <w:rtl/>
          <w:lang w:bidi="ar-AE"/>
        </w:rPr>
        <w:t>إرفاق</w:t>
      </w:r>
      <w:proofErr w:type="gramEnd"/>
      <w:r w:rsidRPr="00DD4292">
        <w:rPr>
          <w:rFonts w:asciiTheme="majorBidi" w:hAnsiTheme="majorBidi" w:cstheme="majorBidi"/>
          <w:sz w:val="24"/>
          <w:rtl/>
          <w:lang w:bidi="ar-AE"/>
        </w:rPr>
        <w:t xml:space="preserve"> </w:t>
      </w:r>
      <w:r w:rsidRPr="00DD4292">
        <w:rPr>
          <w:rFonts w:asciiTheme="majorBidi" w:hAnsiTheme="majorBidi" w:cstheme="majorBidi" w:hint="cs"/>
          <w:sz w:val="24"/>
          <w:rtl/>
          <w:lang w:bidi="ar-AE"/>
        </w:rPr>
        <w:t>نموذج</w:t>
      </w:r>
      <w:r w:rsidRPr="00DD4292">
        <w:rPr>
          <w:rFonts w:asciiTheme="majorBidi" w:hAnsiTheme="majorBidi" w:cstheme="majorBidi"/>
          <w:sz w:val="24"/>
          <w:rtl/>
          <w:lang w:bidi="ar-AE"/>
        </w:rPr>
        <w:t xml:space="preserve"> </w:t>
      </w:r>
      <w:r w:rsidRPr="00DD4292">
        <w:rPr>
          <w:rFonts w:asciiTheme="majorBidi" w:hAnsiTheme="majorBidi" w:cstheme="majorBidi" w:hint="cs"/>
          <w:sz w:val="24"/>
          <w:rtl/>
          <w:lang w:bidi="ar-AE"/>
        </w:rPr>
        <w:t>موقع</w:t>
      </w:r>
      <w:r w:rsidRPr="00DD4292">
        <w:rPr>
          <w:rFonts w:asciiTheme="majorBidi" w:hAnsiTheme="majorBidi" w:cstheme="majorBidi"/>
          <w:sz w:val="24"/>
          <w:rtl/>
          <w:lang w:bidi="ar-AE"/>
        </w:rPr>
        <w:t xml:space="preserve"> </w:t>
      </w:r>
      <w:r w:rsidRPr="00DD4292">
        <w:rPr>
          <w:rFonts w:asciiTheme="majorBidi" w:hAnsiTheme="majorBidi" w:cstheme="majorBidi" w:hint="cs"/>
          <w:sz w:val="24"/>
          <w:rtl/>
          <w:lang w:bidi="ar-AE"/>
        </w:rPr>
        <w:t>لالتزام</w:t>
      </w:r>
      <w:r w:rsidRPr="00DD4292">
        <w:rPr>
          <w:rFonts w:asciiTheme="majorBidi" w:hAnsiTheme="majorBidi" w:cstheme="majorBidi"/>
          <w:sz w:val="24"/>
          <w:rtl/>
          <w:lang w:bidi="ar-AE"/>
        </w:rPr>
        <w:t xml:space="preserve"> </w:t>
      </w:r>
      <w:r w:rsidRPr="00DD4292">
        <w:rPr>
          <w:rFonts w:asciiTheme="majorBidi" w:hAnsiTheme="majorBidi" w:cstheme="majorBidi" w:hint="cs"/>
          <w:sz w:val="24"/>
          <w:rtl/>
          <w:lang w:bidi="ar-AE"/>
        </w:rPr>
        <w:t>مُقدم</w:t>
      </w:r>
      <w:r w:rsidRPr="00DD4292">
        <w:rPr>
          <w:rFonts w:asciiTheme="majorBidi" w:hAnsiTheme="majorBidi" w:cstheme="majorBidi"/>
          <w:sz w:val="24"/>
          <w:rtl/>
          <w:lang w:bidi="ar-AE"/>
        </w:rPr>
        <w:t xml:space="preserve"> </w:t>
      </w:r>
      <w:r w:rsidRPr="00DD4292">
        <w:rPr>
          <w:rFonts w:asciiTheme="majorBidi" w:hAnsiTheme="majorBidi" w:cstheme="majorBidi" w:hint="cs"/>
          <w:sz w:val="24"/>
          <w:rtl/>
          <w:lang w:bidi="ar-AE"/>
        </w:rPr>
        <w:t>العرض</w:t>
      </w:r>
      <w:r w:rsidRPr="00DD4292">
        <w:rPr>
          <w:rFonts w:asciiTheme="majorBidi" w:hAnsiTheme="majorBidi" w:cstheme="majorBidi"/>
          <w:sz w:val="24"/>
          <w:rtl/>
          <w:lang w:bidi="ar-AE"/>
        </w:rPr>
        <w:t xml:space="preserve">- </w:t>
      </w:r>
      <w:r w:rsidRPr="00DD4292">
        <w:rPr>
          <w:rFonts w:asciiTheme="majorBidi" w:hAnsiTheme="majorBidi" w:cstheme="majorBidi" w:hint="cs"/>
          <w:sz w:val="24"/>
          <w:rtl/>
          <w:lang w:bidi="ar-AE"/>
        </w:rPr>
        <w:t>الملحق</w:t>
      </w:r>
      <w:r w:rsidRPr="00DD4292">
        <w:rPr>
          <w:rFonts w:asciiTheme="majorBidi" w:hAnsiTheme="majorBidi" w:cstheme="majorBidi"/>
          <w:sz w:val="24"/>
          <w:rtl/>
          <w:lang w:bidi="ar-AE"/>
        </w:rPr>
        <w:t xml:space="preserve"> </w:t>
      </w:r>
      <w:r w:rsidRPr="00DD4292">
        <w:rPr>
          <w:rFonts w:asciiTheme="majorBidi" w:hAnsiTheme="majorBidi" w:cstheme="majorBidi" w:hint="cs"/>
          <w:sz w:val="24"/>
          <w:rtl/>
          <w:lang w:bidi="ar-AE"/>
        </w:rPr>
        <w:t>د.</w:t>
      </w:r>
    </w:p>
    <w:p w:rsidR="00C52422" w:rsidRPr="00C52422" w:rsidRDefault="00C52422" w:rsidP="00C52422">
      <w:pPr>
        <w:spacing w:after="0" w:line="240" w:lineRule="auto"/>
        <w:ind w:left="720"/>
        <w:contextualSpacing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C52422" w:rsidRDefault="00C52422" w:rsidP="00C52422">
      <w:pPr>
        <w:spacing w:after="0" w:line="240" w:lineRule="auto"/>
        <w:ind w:left="1080" w:right="108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4442CE" w:rsidRDefault="004442CE" w:rsidP="004442CE">
      <w:pPr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lang w:eastAsia="he-IL"/>
        </w:rPr>
      </w:pPr>
      <w:r w:rsidRPr="004442CE">
        <w:rPr>
          <w:rFonts w:asciiTheme="majorBidi" w:hAnsiTheme="majorBidi" w:cstheme="majorBidi"/>
          <w:sz w:val="24"/>
          <w:rtl/>
          <w:lang w:bidi="ar-AE"/>
        </w:rPr>
        <w:t>مُقدم العرض الذي لم يقم بتعبئة جميع تفاصيل العرض- يحق للجنة المناقصات عدم التطرق الى عرضه.</w:t>
      </w:r>
    </w:p>
    <w:p w:rsidR="00C52422" w:rsidRPr="004442CE" w:rsidRDefault="004442CE" w:rsidP="004442CE">
      <w:pPr>
        <w:numPr>
          <w:ilvl w:val="0"/>
          <w:numId w:val="3"/>
        </w:numPr>
        <w:spacing w:after="0" w:line="360" w:lineRule="auto"/>
        <w:jc w:val="both"/>
        <w:rPr>
          <w:rFonts w:ascii="Arial" w:hAnsi="Arial" w:cs="Arial"/>
          <w:rtl/>
          <w:lang w:eastAsia="he-IL"/>
        </w:rPr>
      </w:pPr>
      <w:r w:rsidRPr="004442CE">
        <w:rPr>
          <w:rFonts w:asciiTheme="majorBidi" w:hAnsiTheme="majorBidi" w:cstheme="majorBidi"/>
          <w:sz w:val="24"/>
          <w:rtl/>
          <w:lang w:bidi="ar-AE"/>
        </w:rPr>
        <w:t>لا يلتزم المركز الطبي تل أبيب بقبول العرض الأقل أو أي عرض آخر.</w:t>
      </w:r>
    </w:p>
    <w:p w:rsidR="004442CE" w:rsidRPr="00DC3D20" w:rsidRDefault="004442CE" w:rsidP="004442CE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David"/>
          <w:sz w:val="20"/>
          <w:szCs w:val="24"/>
          <w:lang w:eastAsia="he-IL"/>
        </w:rPr>
      </w:pPr>
      <w:r w:rsidRPr="00DC3D20">
        <w:rPr>
          <w:rFonts w:asciiTheme="majorBidi" w:hAnsiTheme="majorBidi" w:cstheme="majorBidi"/>
          <w:sz w:val="24"/>
          <w:rtl/>
          <w:lang w:bidi="ar-AE"/>
        </w:rPr>
        <w:t>يُمكن تحميل مستندات المناقصة على الرابط التالية:</w:t>
      </w:r>
    </w:p>
    <w:p w:rsidR="004442CE" w:rsidRDefault="00601CBE" w:rsidP="004442CE">
      <w:pPr>
        <w:jc w:val="center"/>
        <w:rPr>
          <w:rFonts w:asciiTheme="majorBidi" w:hAnsiTheme="majorBidi" w:cstheme="majorBidi"/>
          <w:sz w:val="24"/>
          <w:rtl/>
        </w:rPr>
      </w:pPr>
      <w:hyperlink r:id="rId6" w:history="1">
        <w:r w:rsidR="004442CE" w:rsidRPr="00D420A8">
          <w:rPr>
            <w:rStyle w:val="Hyperlink"/>
          </w:rPr>
          <w:t>http://www.mr.gov.il/OfficesTenders/Pages/SearchOfficeTenders.aspx</w:t>
        </w:r>
      </w:hyperlink>
    </w:p>
    <w:p w:rsidR="00C52422" w:rsidRPr="004442CE" w:rsidRDefault="004442CE" w:rsidP="00C52422">
      <w:pPr>
        <w:numPr>
          <w:ilvl w:val="0"/>
          <w:numId w:val="3"/>
        </w:numPr>
        <w:spacing w:after="0" w:line="240" w:lineRule="auto"/>
        <w:ind w:left="720"/>
        <w:jc w:val="both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4442CE">
        <w:rPr>
          <w:rFonts w:asciiTheme="majorBidi" w:hAnsiTheme="majorBidi" w:cstheme="majorBidi" w:hint="cs"/>
          <w:sz w:val="24"/>
          <w:rtl/>
          <w:lang w:bidi="ar-SA"/>
        </w:rPr>
        <w:t>للتفاصيل</w:t>
      </w:r>
      <w:r w:rsidRPr="004442CE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4442CE">
        <w:rPr>
          <w:rFonts w:asciiTheme="majorBidi" w:hAnsiTheme="majorBidi" w:cstheme="majorBidi" w:hint="cs"/>
          <w:sz w:val="24"/>
          <w:rtl/>
          <w:lang w:bidi="ar-SA"/>
        </w:rPr>
        <w:t>والاستيضاح</w:t>
      </w:r>
      <w:r w:rsidRPr="004442CE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4442CE">
        <w:rPr>
          <w:rFonts w:asciiTheme="majorBidi" w:hAnsiTheme="majorBidi" w:cstheme="majorBidi" w:hint="cs"/>
          <w:sz w:val="24"/>
          <w:rtl/>
          <w:lang w:bidi="ar-SA"/>
        </w:rPr>
        <w:t>يمكن</w:t>
      </w:r>
      <w:r w:rsidRPr="004442CE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4442CE">
        <w:rPr>
          <w:rFonts w:asciiTheme="majorBidi" w:hAnsiTheme="majorBidi" w:cstheme="majorBidi" w:hint="cs"/>
          <w:sz w:val="24"/>
          <w:rtl/>
          <w:lang w:bidi="ar-SA"/>
        </w:rPr>
        <w:t>التوجه</w:t>
      </w:r>
      <w:r w:rsidRPr="004442CE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4442CE">
        <w:rPr>
          <w:rFonts w:asciiTheme="majorBidi" w:hAnsiTheme="majorBidi" w:cstheme="majorBidi" w:hint="cs"/>
          <w:sz w:val="24"/>
          <w:rtl/>
          <w:lang w:bidi="ar-SA"/>
        </w:rPr>
        <w:t>لوحدة</w:t>
      </w:r>
      <w:r w:rsidRPr="004442CE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4442CE">
        <w:rPr>
          <w:rFonts w:asciiTheme="majorBidi" w:hAnsiTheme="majorBidi" w:cstheme="majorBidi" w:hint="cs"/>
          <w:sz w:val="24"/>
          <w:rtl/>
          <w:lang w:bidi="ar-SA"/>
        </w:rPr>
        <w:t>المناقصات</w:t>
      </w:r>
      <w:r w:rsidRPr="004442CE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4442CE">
        <w:rPr>
          <w:rFonts w:asciiTheme="majorBidi" w:hAnsiTheme="majorBidi" w:cstheme="majorBidi" w:hint="cs"/>
          <w:sz w:val="24"/>
          <w:rtl/>
          <w:lang w:bidi="ar-SA"/>
        </w:rPr>
        <w:t>على</w:t>
      </w:r>
      <w:r w:rsidRPr="004442CE">
        <w:rPr>
          <w:rFonts w:asciiTheme="majorBidi" w:hAnsiTheme="majorBidi" w:cstheme="majorBidi"/>
          <w:sz w:val="24"/>
          <w:rtl/>
          <w:lang w:bidi="ar-SA"/>
        </w:rPr>
        <w:t xml:space="preserve"> </w:t>
      </w:r>
      <w:r w:rsidRPr="004442CE">
        <w:rPr>
          <w:rFonts w:asciiTheme="majorBidi" w:hAnsiTheme="majorBidi" w:cstheme="majorBidi" w:hint="cs"/>
          <w:sz w:val="24"/>
          <w:rtl/>
          <w:lang w:bidi="ar-SA"/>
        </w:rPr>
        <w:t>الهاتف</w:t>
      </w:r>
      <w:r w:rsidRPr="004442CE">
        <w:rPr>
          <w:rFonts w:asciiTheme="majorBidi" w:hAnsiTheme="majorBidi" w:cstheme="majorBidi"/>
          <w:sz w:val="24"/>
          <w:rtl/>
          <w:lang w:bidi="ar-SA"/>
        </w:rPr>
        <w:t xml:space="preserve"> </w:t>
      </w:r>
      <w:proofErr w:type="gramStart"/>
      <w:r w:rsidRPr="004442CE">
        <w:rPr>
          <w:rFonts w:asciiTheme="majorBidi" w:hAnsiTheme="majorBidi" w:cstheme="majorBidi" w:hint="cs"/>
          <w:sz w:val="24"/>
          <w:rtl/>
          <w:lang w:bidi="ar-SA"/>
        </w:rPr>
        <w:t>رقم</w:t>
      </w:r>
      <w:proofErr w:type="gramEnd"/>
      <w:r w:rsidRPr="004442CE">
        <w:rPr>
          <w:rFonts w:asciiTheme="majorBidi" w:hAnsiTheme="majorBidi" w:cstheme="majorBidi"/>
          <w:sz w:val="24"/>
          <w:rtl/>
          <w:lang w:bidi="ar-SA"/>
        </w:rPr>
        <w:t xml:space="preserve">: </w:t>
      </w:r>
      <w:r w:rsidRPr="004442CE">
        <w:rPr>
          <w:rFonts w:asciiTheme="majorBidi" w:hAnsiTheme="majorBidi" w:cstheme="majorBidi"/>
          <w:sz w:val="24"/>
          <w:rtl/>
        </w:rPr>
        <w:t>6974883- 03</w:t>
      </w:r>
      <w:r>
        <w:rPr>
          <w:rFonts w:asciiTheme="majorBidi" w:hAnsiTheme="majorBidi" w:cstheme="majorBidi" w:hint="cs"/>
          <w:sz w:val="24"/>
          <w:rtl/>
          <w:lang w:bidi="ar-AE"/>
        </w:rPr>
        <w:t>.</w:t>
      </w:r>
    </w:p>
    <w:p w:rsidR="00C52422" w:rsidRPr="00C52422" w:rsidRDefault="00C52422" w:rsidP="00C52422">
      <w:pPr>
        <w:spacing w:after="0" w:line="240" w:lineRule="auto"/>
        <w:ind w:left="720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4442CE" w:rsidRDefault="004442CE" w:rsidP="00C52422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4442CE" w:rsidRPr="00D56A0C" w:rsidRDefault="004442CE" w:rsidP="004442CE">
      <w:pPr>
        <w:spacing w:after="0" w:line="360" w:lineRule="auto"/>
        <w:ind w:right="-426"/>
        <w:jc w:val="both"/>
      </w:pPr>
    </w:p>
    <w:p w:rsidR="004442CE" w:rsidRPr="005B6F0B" w:rsidRDefault="004442CE" w:rsidP="004442C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  <w:r w:rsidRPr="005B6F0B">
        <w:rPr>
          <w:rFonts w:ascii="Times New Roman" w:eastAsia="Times New Roman" w:hAnsi="Times New Roman" w:cs="David" w:hint="cs"/>
          <w:noProof/>
          <w:sz w:val="20"/>
          <w:szCs w:val="24"/>
          <w:rtl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93F0D03" wp14:editId="22E2D8F9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0" t="0" r="19050" b="19050"/>
                <wp:wrapNone/>
                <wp:docPr id="6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442CE" w:rsidRPr="004B6578" w:rsidRDefault="004442CE" w:rsidP="004442CE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rtl/>
                                <w:lang w:bidi="ar-SA"/>
                              </w:rPr>
                            </w:pP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SA"/>
                              </w:rPr>
                              <w:t xml:space="preserve">في حال وجود تناقض بين نص الإعلان وبين مضمون </w:t>
                            </w: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AE"/>
                              </w:rPr>
                              <w:t>مستندات</w:t>
                            </w: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SA"/>
                              </w:rPr>
                              <w:t xml:space="preserve"> المناقصة تعطى الأفضلية </w:t>
                            </w: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AE"/>
                              </w:rPr>
                              <w:t>لما ورد في مستندات</w:t>
                            </w: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SA"/>
                              </w:rPr>
                              <w:t xml:space="preserve"> المناقصة.</w:t>
                            </w:r>
                          </w:p>
                          <w:p w:rsidR="004442CE" w:rsidRDefault="004442CE" w:rsidP="004442CE">
                            <w:pPr>
                              <w:jc w:val="center"/>
                              <w:rPr>
                                <w:lang w:bidi="ar-S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93F0D03" id="Rectangle 2" o:spid="_x0000_s1026" style="position:absolute;left:0;text-align:left;margin-left:0;margin-top:8.8pt;width:7in;height:27pt;z-index:251661312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">
                <v:textbox>
                  <w:txbxContent>
                    <w:p w:rsidR="004442CE" w:rsidRPr="004B6578" w:rsidRDefault="004442CE" w:rsidP="004442CE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rtl/>
                          <w:lang w:bidi="ar-SA"/>
                        </w:rPr>
                      </w:pP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SA"/>
                        </w:rPr>
                        <w:t xml:space="preserve">في حال وجود تناقض بين نص الإعلان وبين مضمون </w:t>
                      </w: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AE"/>
                        </w:rPr>
                        <w:t>مستندات</w:t>
                      </w: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SA"/>
                        </w:rPr>
                        <w:t xml:space="preserve"> المناقصة تعطى الأفضلية </w:t>
                      </w: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AE"/>
                        </w:rPr>
                        <w:t>لما ورد في مستندات</w:t>
                      </w: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SA"/>
                        </w:rPr>
                        <w:t xml:space="preserve"> المناقصة.</w:t>
                      </w:r>
                    </w:p>
                    <w:p w:rsidR="004442CE" w:rsidRDefault="004442CE" w:rsidP="004442CE">
                      <w:pPr>
                        <w:jc w:val="center"/>
                        <w:rPr>
                          <w:lang w:bidi="ar-SA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4442CE" w:rsidRPr="005B6F0B" w:rsidRDefault="004442CE" w:rsidP="004442C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4442CE" w:rsidRPr="005B6F0B" w:rsidRDefault="004442CE" w:rsidP="004442C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4442CE" w:rsidRPr="005B6F0B" w:rsidRDefault="004442CE" w:rsidP="004442C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4442CE" w:rsidRPr="005B6F0B" w:rsidRDefault="004442CE" w:rsidP="004442CE">
      <w:pPr>
        <w:spacing w:after="0" w:line="240" w:lineRule="auto"/>
        <w:rPr>
          <w:rFonts w:ascii="Times New Roman" w:eastAsia="Times New Roman" w:hAnsi="Times New Roman" w:cs="David"/>
          <w:sz w:val="20"/>
          <w:szCs w:val="24"/>
          <w:rtl/>
          <w:lang w:eastAsia="he-IL"/>
        </w:rPr>
      </w:pPr>
    </w:p>
    <w:p w:rsidR="004442CE" w:rsidRPr="00213B27" w:rsidRDefault="004442CE" w:rsidP="004442CE">
      <w:pPr>
        <w:jc w:val="right"/>
        <w:rPr>
          <w:rFonts w:asciiTheme="majorBidi" w:hAnsiTheme="majorBidi" w:cstheme="majorBidi"/>
          <w:b/>
          <w:bCs/>
          <w:sz w:val="24"/>
          <w:rtl/>
          <w:lang w:bidi="ar-AE"/>
        </w:rPr>
      </w:pP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  <w:t xml:space="preserve">             </w:t>
      </w:r>
      <w:proofErr w:type="spellStart"/>
      <w:r w:rsidRPr="00213B27">
        <w:rPr>
          <w:rFonts w:asciiTheme="majorBidi" w:hAnsiTheme="majorBidi" w:cstheme="majorBidi"/>
          <w:b/>
          <w:bCs/>
          <w:sz w:val="24"/>
          <w:rtl/>
          <w:lang w:bidi="ar-AE"/>
        </w:rPr>
        <w:t>هاليڨي</w:t>
      </w:r>
      <w:proofErr w:type="spellEnd"/>
      <w:r w:rsidRPr="00213B27">
        <w:rPr>
          <w:rFonts w:asciiTheme="majorBidi" w:hAnsiTheme="majorBidi" w:cstheme="majorBidi"/>
          <w:b/>
          <w:bCs/>
          <w:sz w:val="24"/>
          <w:rtl/>
          <w:lang w:bidi="ar-AE"/>
        </w:rPr>
        <w:t xml:space="preserve"> </w:t>
      </w:r>
      <w:proofErr w:type="spellStart"/>
      <w:r w:rsidRPr="00213B27">
        <w:rPr>
          <w:rFonts w:asciiTheme="majorBidi" w:hAnsiTheme="majorBidi" w:cstheme="majorBidi"/>
          <w:b/>
          <w:bCs/>
          <w:sz w:val="24"/>
          <w:rtl/>
          <w:lang w:bidi="ar-AE"/>
        </w:rPr>
        <w:t>يورام</w:t>
      </w:r>
      <w:proofErr w:type="spellEnd"/>
    </w:p>
    <w:p w:rsidR="004442CE" w:rsidRPr="00213B27" w:rsidRDefault="004442CE" w:rsidP="004442CE">
      <w:pPr>
        <w:jc w:val="right"/>
        <w:rPr>
          <w:rFonts w:asciiTheme="majorBidi" w:hAnsiTheme="majorBidi" w:cstheme="majorBidi"/>
          <w:sz w:val="24"/>
        </w:rPr>
      </w:pP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</w:r>
      <w:r w:rsidRPr="00213B27">
        <w:rPr>
          <w:rFonts w:asciiTheme="majorBidi" w:hAnsiTheme="majorBidi" w:cstheme="majorBidi"/>
          <w:sz w:val="24"/>
          <w:rtl/>
        </w:rPr>
        <w:tab/>
        <w:t xml:space="preserve">     </w:t>
      </w:r>
      <w:r w:rsidRPr="00213B27">
        <w:rPr>
          <w:rFonts w:asciiTheme="majorBidi" w:hAnsiTheme="majorBidi" w:cstheme="majorBidi"/>
          <w:b/>
          <w:bCs/>
          <w:sz w:val="24"/>
          <w:rtl/>
          <w:lang w:bidi="ar-AE"/>
        </w:rPr>
        <w:t>مدير وحدة المناقصات</w:t>
      </w:r>
    </w:p>
    <w:p w:rsidR="00283E1E" w:rsidRDefault="00283E1E" w:rsidP="00C52422"/>
    <w:sectPr w:rsidR="00283E1E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146DC"/>
    <w:multiLevelType w:val="hybridMultilevel"/>
    <w:tmpl w:val="0C60FF72"/>
    <w:lvl w:ilvl="0" w:tplc="6C2EB30A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rFonts w:hint="default"/>
        <w:b w:val="0"/>
        <w:bCs w:val="0"/>
        <w:lang w:bidi="he-IL"/>
      </w:rPr>
    </w:lvl>
    <w:lvl w:ilvl="1" w:tplc="38F2FDD4">
      <w:start w:val="1"/>
      <w:numFmt w:val="hebrew1"/>
      <w:lvlText w:val="%2."/>
      <w:lvlJc w:val="left"/>
      <w:pPr>
        <w:tabs>
          <w:tab w:val="num" w:pos="1440"/>
        </w:tabs>
        <w:ind w:left="1440" w:right="1080" w:hanging="360"/>
      </w:pPr>
      <w:rPr>
        <w:rFonts w:cs="David" w:hint="default"/>
        <w:color w:val="auto"/>
        <w:sz w:val="24"/>
        <w:szCs w:val="24"/>
        <w:lang w:val="en-US" w:bidi="he-IL"/>
      </w:rPr>
    </w:lvl>
    <w:lvl w:ilvl="2" w:tplc="931AC8AE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lang w:bidi="he-IL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6F72627"/>
    <w:multiLevelType w:val="hybridMultilevel"/>
    <w:tmpl w:val="DA6E5DDE"/>
    <w:lvl w:ilvl="0" w:tplc="DF8206D8">
      <w:start w:val="1"/>
      <w:numFmt w:val="arabicAbjad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8C72549"/>
    <w:multiLevelType w:val="hybridMultilevel"/>
    <w:tmpl w:val="D122A2D6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3FE05F4"/>
    <w:multiLevelType w:val="multilevel"/>
    <w:tmpl w:val="283E4504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sz w:val="24"/>
      </w:rPr>
    </w:lvl>
    <w:lvl w:ilvl="1">
      <w:start w:val="1"/>
      <w:numFmt w:val="hebrew1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55EE599B"/>
    <w:multiLevelType w:val="hybridMultilevel"/>
    <w:tmpl w:val="F14C91D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2422"/>
    <w:rsid w:val="00283E1E"/>
    <w:rsid w:val="0038139A"/>
    <w:rsid w:val="003F07DC"/>
    <w:rsid w:val="004442CE"/>
    <w:rsid w:val="0055318F"/>
    <w:rsid w:val="00601CBE"/>
    <w:rsid w:val="00913370"/>
    <w:rsid w:val="00997BC9"/>
    <w:rsid w:val="00A409C7"/>
    <w:rsid w:val="00B17FF1"/>
    <w:rsid w:val="00B668ED"/>
    <w:rsid w:val="00C45F70"/>
    <w:rsid w:val="00C52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B668ED"/>
    <w:pPr>
      <w:spacing w:after="0"/>
      <w:ind w:left="720"/>
      <w:contextualSpacing/>
      <w:jc w:val="both"/>
    </w:pPr>
    <w:rPr>
      <w:rFonts w:ascii="Arial" w:eastAsia="Calibri" w:hAnsi="Arial" w:cs="David"/>
      <w:sz w:val="20"/>
      <w:szCs w:val="24"/>
    </w:rPr>
  </w:style>
  <w:style w:type="character" w:customStyle="1" w:styleId="a4">
    <w:name w:val="פיסקת רשימה תו"/>
    <w:aliases w:val="LP1 תו"/>
    <w:link w:val="a3"/>
    <w:uiPriority w:val="34"/>
    <w:locked/>
    <w:rsid w:val="00B668ED"/>
    <w:rPr>
      <w:rFonts w:ascii="Arial" w:eastAsia="Calibri" w:hAnsi="Arial" w:cs="David"/>
      <w:sz w:val="20"/>
      <w:szCs w:val="24"/>
    </w:rPr>
  </w:style>
  <w:style w:type="character" w:styleId="Hyperlink">
    <w:name w:val="Hyperlink"/>
    <w:uiPriority w:val="99"/>
    <w:rsid w:val="004442C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B668ED"/>
    <w:pPr>
      <w:spacing w:after="0"/>
      <w:ind w:left="720"/>
      <w:contextualSpacing/>
      <w:jc w:val="both"/>
    </w:pPr>
    <w:rPr>
      <w:rFonts w:ascii="Arial" w:eastAsia="Calibri" w:hAnsi="Arial" w:cs="David"/>
      <w:sz w:val="20"/>
      <w:szCs w:val="24"/>
    </w:rPr>
  </w:style>
  <w:style w:type="character" w:customStyle="1" w:styleId="a4">
    <w:name w:val="פיסקת רשימה תו"/>
    <w:aliases w:val="LP1 תו"/>
    <w:link w:val="a3"/>
    <w:uiPriority w:val="34"/>
    <w:locked/>
    <w:rsid w:val="00B668ED"/>
    <w:rPr>
      <w:rFonts w:ascii="Arial" w:eastAsia="Calibri" w:hAnsi="Arial" w:cs="David"/>
      <w:sz w:val="20"/>
      <w:szCs w:val="24"/>
    </w:rPr>
  </w:style>
  <w:style w:type="character" w:styleId="Hyperlink">
    <w:name w:val="Hyperlink"/>
    <w:uiPriority w:val="99"/>
    <w:rsid w:val="004442C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477</Words>
  <Characters>2390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2862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2018-05-16T05:56:00Z</cp:lastPrinted>
  <dcterms:created xsi:type="dcterms:W3CDTF">2018-05-17T09:21:00Z</dcterms:created>
  <dcterms:modified xsi:type="dcterms:W3CDTF">2018-05-17T09:21:00Z</dcterms:modified>
</cp:coreProperties>
</file>